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38B2" w:rsidRPr="00DC3853" w:rsidRDefault="006A38B2" w:rsidP="006A38B2">
      <w:pPr>
        <w:spacing w:line="176" w:lineRule="exact"/>
        <w:jc w:val="right"/>
        <w:rPr>
          <w:b/>
        </w:rPr>
      </w:pPr>
      <w:r w:rsidRPr="00DC3853">
        <w:rPr>
          <w:b/>
        </w:rPr>
        <w:t>Allegato 2/B</w:t>
      </w:r>
    </w:p>
    <w:p w:rsidR="006A38B2" w:rsidRPr="0080303C" w:rsidRDefault="006A38B2" w:rsidP="006A38B2">
      <w:pPr>
        <w:spacing w:line="176" w:lineRule="exact"/>
        <w:jc w:val="center"/>
        <w:rPr>
          <w:b/>
        </w:rPr>
      </w:pPr>
      <w:r w:rsidRPr="0080303C">
        <w:rPr>
          <w:b/>
        </w:rPr>
        <w:t xml:space="preserve">DOCUMENTAZIONE </w:t>
      </w:r>
      <w:r>
        <w:rPr>
          <w:b/>
        </w:rPr>
        <w:t>DA ALLEGARE</w:t>
      </w:r>
      <w:r w:rsidRPr="0080303C">
        <w:rPr>
          <w:b/>
        </w:rPr>
        <w:t xml:space="preserve"> PER SOGGETTI </w:t>
      </w:r>
      <w:r>
        <w:rPr>
          <w:b/>
        </w:rPr>
        <w:t>PUBBLICI</w:t>
      </w:r>
    </w:p>
    <w:p w:rsidR="006A38B2" w:rsidRPr="00DB5D84" w:rsidRDefault="006A38B2" w:rsidP="006A38B2">
      <w:pPr>
        <w:spacing w:line="176" w:lineRule="exact"/>
        <w:jc w:val="both"/>
        <w:rPr>
          <w:b/>
        </w:rPr>
      </w:pPr>
      <w:r>
        <w:rPr>
          <w:b/>
        </w:rPr>
        <w:t>Soggetti pubblici (atti e documenti predisposti dall’Ente esecutore</w:t>
      </w:r>
      <w:r w:rsidRPr="00DB5D84">
        <w:rPr>
          <w:b/>
        </w:rPr>
        <w:t>)</w:t>
      </w:r>
    </w:p>
    <w:p w:rsidR="006A38B2" w:rsidRDefault="006A38B2" w:rsidP="006A38B2">
      <w:pPr>
        <w:spacing w:after="0"/>
        <w:jc w:val="both"/>
      </w:pPr>
      <w:r>
        <w:t xml:space="preserve">Per interventi edilizi (secondo le disposizioni legislative sulle opere pubbliche- in particolare </w:t>
      </w:r>
      <w:proofErr w:type="spellStart"/>
      <w:r>
        <w:t>d.lgs</w:t>
      </w:r>
      <w:proofErr w:type="spellEnd"/>
      <w:r>
        <w:t xml:space="preserve"> 50/2016 e vigente Regolamenti) - Elaborati da allegare:</w:t>
      </w:r>
    </w:p>
    <w:p w:rsidR="006A38B2" w:rsidRDefault="006A38B2" w:rsidP="006A38B2">
      <w:pPr>
        <w:spacing w:after="0"/>
        <w:jc w:val="both"/>
      </w:pPr>
      <w:sdt>
        <w:sdtPr>
          <w:id w:val="177952633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deliberazione di approvazione del progetto con indicata la disponibilità delle risorse economiche complementari necessarie alla realizzazione dei lavori, che danno diritto a punteggio, ove disponibile;</w:t>
      </w:r>
    </w:p>
    <w:p w:rsidR="006A38B2" w:rsidRDefault="006A38B2" w:rsidP="006A38B2">
      <w:pPr>
        <w:spacing w:after="0"/>
        <w:jc w:val="both"/>
      </w:pPr>
      <w:sdt>
        <w:sdtPr>
          <w:id w:val="211709786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capitolato speciale prestazionale o </w:t>
      </w:r>
      <w:proofErr w:type="gramStart"/>
      <w:r>
        <w:t>d’appalto ,</w:t>
      </w:r>
      <w:proofErr w:type="gramEnd"/>
      <w:r>
        <w:t xml:space="preserve"> ove disponibile;</w:t>
      </w:r>
    </w:p>
    <w:p w:rsidR="006A38B2" w:rsidRDefault="006A38B2" w:rsidP="006A38B2">
      <w:pPr>
        <w:spacing w:after="0"/>
        <w:jc w:val="both"/>
      </w:pPr>
      <w:sdt>
        <w:sdtPr>
          <w:id w:val="-97482694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verifica o validazione del progetto secondo quanto previsto dalla normativa sulle opere pubbliche, ove disponibile;</w:t>
      </w:r>
    </w:p>
    <w:p w:rsidR="006A38B2" w:rsidRDefault="006A38B2" w:rsidP="006A38B2">
      <w:pPr>
        <w:spacing w:after="0"/>
        <w:jc w:val="both"/>
      </w:pPr>
      <w:sdt>
        <w:sdtPr>
          <w:id w:val="-205807944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relazione descrittiva e tecnica a firma di un progettista abilitato, che asseveri tra l’altro, i criteri utilizzati per le scelte progettuali, nonché delle caratteristiche dei materiali prescelti e dell’inserimento ambientale e architettonico delle opere nel territorio, la conformità delle opere da realizzare agli strumenti di pianificazione vigente ed adottati ed al regolamento edilizio vigente, nonché il rispetto delle norme di sicurezza (ove previsti: parere vigili del fuoco, vincolo idrogeologico, certificazioni in zone sismiche, etc.) e di quelle igienico sanitarie.</w:t>
      </w:r>
    </w:p>
    <w:p w:rsidR="006A38B2" w:rsidRDefault="006A38B2" w:rsidP="006A38B2">
      <w:pPr>
        <w:spacing w:after="0"/>
        <w:jc w:val="both"/>
        <w:rPr>
          <w:u w:val="single"/>
        </w:rPr>
      </w:pPr>
      <w:r w:rsidRPr="00636CFC">
        <w:rPr>
          <w:u w:val="single"/>
        </w:rPr>
        <w:t>Trattandosi di interventi che si realizzeranno in area naturale protetta, quale è appunto il Parco Nazionale dello Stelvio Settore lombardo, deve essere evidenziato che le opere sono subordinate al preventivo rilascio del parere o dell’autorizzazione richiesti dalle relative disposizioni normative;</w:t>
      </w:r>
    </w:p>
    <w:p w:rsidR="006A38B2" w:rsidRDefault="006A38B2" w:rsidP="006A38B2">
      <w:pPr>
        <w:spacing w:after="0"/>
        <w:jc w:val="both"/>
      </w:pPr>
      <w:sdt>
        <w:sdtPr>
          <w:id w:val="15246692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elaborati grafici (stato di fatto, comparativo e di progetto) nelle opportune scale in relazione generale delle principali caratteristiche delle opere;</w:t>
      </w:r>
    </w:p>
    <w:p w:rsidR="006A38B2" w:rsidRDefault="006A38B2" w:rsidP="006A38B2">
      <w:pPr>
        <w:spacing w:after="0"/>
        <w:jc w:val="both"/>
      </w:pPr>
      <w:sdt>
        <w:sdtPr>
          <w:id w:val="100809751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studi e indagini eventualmente necessari alla realizzazione dell’opera;</w:t>
      </w:r>
    </w:p>
    <w:p w:rsidR="006A38B2" w:rsidRPr="00636CFC" w:rsidRDefault="006A38B2" w:rsidP="006A38B2">
      <w:pPr>
        <w:spacing w:after="0"/>
        <w:jc w:val="both"/>
      </w:pPr>
      <w:sdt>
        <w:sdtPr>
          <w:id w:val="-177964041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636CFC">
        <w:t>computo metrico estimativo suddivis</w:t>
      </w:r>
      <w:r>
        <w:t>o</w:t>
      </w:r>
      <w:r w:rsidRPr="00636CFC">
        <w:t xml:space="preserve"> per categorie di opere riportate nelle tabelle dei punteggi;</w:t>
      </w:r>
    </w:p>
    <w:p w:rsidR="006A38B2" w:rsidRDefault="006A38B2" w:rsidP="006A38B2">
      <w:pPr>
        <w:spacing w:after="0"/>
        <w:jc w:val="both"/>
      </w:pPr>
      <w:sdt>
        <w:sdtPr>
          <w:id w:val="38784996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quadro economico complessivo (secondo l’allegato 3) delle spese da sostenere;</w:t>
      </w:r>
    </w:p>
    <w:p w:rsidR="006A38B2" w:rsidRDefault="006A38B2" w:rsidP="006A38B2">
      <w:pPr>
        <w:spacing w:after="0"/>
        <w:jc w:val="both"/>
      </w:pPr>
      <w:sdt>
        <w:sdtPr>
          <w:id w:val="119133992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cronoprogramma delle diverse fasi procedurali, realizzative e di spesa degli interventi;</w:t>
      </w:r>
    </w:p>
    <w:p w:rsidR="006A38B2" w:rsidRDefault="006A38B2" w:rsidP="006A38B2">
      <w:pPr>
        <w:spacing w:after="0"/>
        <w:jc w:val="both"/>
      </w:pPr>
      <w:sdt>
        <w:sdtPr>
          <w:id w:val="-94700931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eventuali permessi, pareri, autorizzazione o provvedimento, e ogni atto di assenso comunque denominato in materia edilizia, richiesto dalle leggi vigenti, necessari alla realizzazione dell’opera, ove disponibili;</w:t>
      </w:r>
    </w:p>
    <w:p w:rsidR="006A38B2" w:rsidRDefault="006A38B2" w:rsidP="006A38B2">
      <w:pPr>
        <w:spacing w:after="0"/>
        <w:jc w:val="both"/>
      </w:pPr>
      <w:sdt>
        <w:sdtPr>
          <w:id w:val="140287379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documentazione fotografica dei beni oggetto di interventi e del contesto paesaggistico prima dell’esecuzione delle opere ed eventuale rappresentazione iconografica (fotomontaggio, rendering, </w:t>
      </w:r>
      <w:proofErr w:type="spellStart"/>
      <w:r>
        <w:t>etc</w:t>
      </w:r>
      <w:proofErr w:type="spellEnd"/>
      <w:r>
        <w:t>) dell’opera inserita nel suo contesto.</w:t>
      </w:r>
    </w:p>
    <w:p w:rsidR="006A38B2" w:rsidRDefault="006A38B2" w:rsidP="006A38B2">
      <w:pPr>
        <w:spacing w:after="0"/>
        <w:jc w:val="both"/>
      </w:pPr>
      <w:r>
        <w:t>Per attrezzature, beni e strumentazioni che non prevedono il rilascio della deliberazione di approvazione del progetto, è necessario presentare:</w:t>
      </w:r>
    </w:p>
    <w:p w:rsidR="006A38B2" w:rsidRDefault="006A38B2" w:rsidP="006A38B2">
      <w:pPr>
        <w:spacing w:after="0"/>
        <w:jc w:val="both"/>
      </w:pPr>
      <w:sdt>
        <w:sdtPr>
          <w:id w:val="-26861965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una dettagliata relazione, predisposta mediante apposita dichiarazione sostitutiva dell’atto di notorietà (artt. 38, 46 e 47 del d.p.r.</w:t>
      </w:r>
      <w:r>
        <w:tab/>
        <w:t>28 dicembre 2000 n°445) a firma di tecnico abilitato che descriva analiticamente le attrezzature con riferimento al loro uso ed ubicazione;</w:t>
      </w:r>
    </w:p>
    <w:p w:rsidR="006A38B2" w:rsidRDefault="006A38B2" w:rsidP="006A38B2">
      <w:pPr>
        <w:spacing w:after="0"/>
        <w:jc w:val="both"/>
      </w:pPr>
      <w:sdt>
        <w:sdtPr>
          <w:id w:val="-8669112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elaborati grafici (con evidenziazione della collocazione);</w:t>
      </w:r>
    </w:p>
    <w:p w:rsidR="006A38B2" w:rsidRDefault="006A38B2" w:rsidP="006A38B2">
      <w:pPr>
        <w:spacing w:after="0"/>
        <w:jc w:val="both"/>
      </w:pPr>
      <w:sdt>
        <w:sdtPr>
          <w:id w:val="66358695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fatture o preventivi dalle ditte fornitrici (in caso di attrezzature non ancora acquistate);</w:t>
      </w:r>
    </w:p>
    <w:p w:rsidR="006A38B2" w:rsidRDefault="006A38B2" w:rsidP="006A38B2">
      <w:pPr>
        <w:spacing w:after="0"/>
        <w:jc w:val="both"/>
      </w:pPr>
      <w:sdt>
        <w:sdtPr>
          <w:id w:val="-120131783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quadro economico delle spese con indicati gli importi delle fatture/preventivi;</w:t>
      </w:r>
    </w:p>
    <w:p w:rsidR="006A38B2" w:rsidRDefault="006A38B2" w:rsidP="006A38B2">
      <w:pPr>
        <w:spacing w:after="0"/>
        <w:jc w:val="both"/>
      </w:pPr>
      <w:sdt>
        <w:sdtPr>
          <w:id w:val="144527550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documentazione fotografica che individua l’attrezzatura o il luogo della loro collocazione.</w:t>
      </w:r>
    </w:p>
    <w:p w:rsidR="006A38B2" w:rsidRDefault="006A38B2" w:rsidP="006A38B2">
      <w:pPr>
        <w:spacing w:after="0"/>
        <w:jc w:val="both"/>
      </w:pPr>
      <w:r>
        <w:t xml:space="preserve"> </w:t>
      </w:r>
    </w:p>
    <w:p w:rsidR="004D530B" w:rsidRDefault="004D530B">
      <w:bookmarkStart w:id="0" w:name="_GoBack"/>
      <w:bookmarkEnd w:id="0"/>
    </w:p>
    <w:sectPr w:rsidR="004D530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8B2"/>
    <w:rsid w:val="004D530B"/>
    <w:rsid w:val="006A38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A00F2-D9C5-49E2-8315-9AE907B61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38B2"/>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492</Words>
  <Characters>2808</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Nardo</dc:creator>
  <cp:keywords/>
  <dc:description/>
  <cp:lastModifiedBy>Alessandro Nardo</cp:lastModifiedBy>
  <cp:revision>1</cp:revision>
  <dcterms:created xsi:type="dcterms:W3CDTF">2019-08-09T12:05:00Z</dcterms:created>
  <dcterms:modified xsi:type="dcterms:W3CDTF">2019-08-09T12:06:00Z</dcterms:modified>
</cp:coreProperties>
</file>